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87E65">
      <w:pPr>
        <w:spacing w:before="71" w:line="219" w:lineRule="auto"/>
        <w:jc w:val="center"/>
        <w:outlineLvl w:val="0"/>
        <w:rPr>
          <w:rFonts w:ascii="宋体" w:hAnsi="宋体" w:eastAsia="宋体" w:cs="宋体"/>
          <w:sz w:val="36"/>
          <w:szCs w:val="36"/>
        </w:rPr>
      </w:pPr>
      <w:r>
        <w:rPr>
          <w:rFonts w:ascii="宋体" w:hAnsi="宋体" w:eastAsia="宋体" w:cs="宋体"/>
          <w:b/>
          <w:bCs/>
          <w:spacing w:val="-5"/>
          <w:sz w:val="36"/>
          <w:szCs w:val="36"/>
        </w:rPr>
        <w:t>采购需求调查表</w:t>
      </w:r>
    </w:p>
    <w:p w14:paraId="6152F5FB">
      <w:pPr>
        <w:spacing w:line="470" w:lineRule="auto"/>
        <w:rPr>
          <w:rFonts w:ascii="Arial"/>
          <w:sz w:val="21"/>
        </w:rPr>
      </w:pPr>
    </w:p>
    <w:p w14:paraId="686CD397">
      <w:pPr>
        <w:spacing w:before="94" w:line="219" w:lineRule="auto"/>
        <w:rPr>
          <w:rFonts w:hint="default" w:ascii="宋体" w:hAnsi="宋体" w:eastAsia="宋体" w:cs="宋体"/>
          <w:sz w:val="29"/>
          <w:szCs w:val="29"/>
          <w:lang w:val="en-US" w:eastAsia="zh-CN"/>
        </w:rPr>
      </w:pPr>
      <w:r>
        <w:rPr>
          <w:rFonts w:ascii="宋体" w:hAnsi="宋体" w:eastAsia="宋体" w:cs="宋体"/>
          <w:spacing w:val="-7"/>
          <w:sz w:val="29"/>
          <w:szCs w:val="29"/>
        </w:rPr>
        <w:t>项目名称：</w:t>
      </w:r>
      <w:r>
        <w:rPr>
          <w:rFonts w:hint="eastAsia" w:eastAsia="仿宋"/>
          <w:sz w:val="32"/>
          <w:szCs w:val="32"/>
          <w:lang w:val="en-US" w:eastAsia="zh-CN"/>
        </w:rPr>
        <w:t>血透机、血液透析机</w:t>
      </w:r>
    </w:p>
    <w:p w14:paraId="2C443A80">
      <w:pPr>
        <w:rPr>
          <w:rFonts w:hint="eastAsia" w:ascii="方正小标宋简体" w:hAnsi="方正小标宋简体" w:eastAsia="方正小标宋简体" w:cs="方正小标宋简体"/>
          <w:b/>
          <w:bCs/>
          <w:sz w:val="32"/>
          <w:szCs w:val="32"/>
          <w:lang w:val="en-US" w:eastAsia="zh-CN"/>
        </w:rPr>
      </w:pPr>
    </w:p>
    <w:p w14:paraId="37837A02">
      <w:pPr>
        <w:rPr>
          <w:rFonts w:hint="default" w:eastAsiaTheme="minorEastAsia"/>
          <w:lang w:val="en-US" w:eastAsia="zh-CN"/>
        </w:rPr>
      </w:pPr>
      <w:r>
        <w:rPr>
          <w:rFonts w:hint="eastAsia" w:ascii="方正小标宋简体" w:hAnsi="方正小标宋简体" w:eastAsia="方正小标宋简体" w:cs="方正小标宋简体"/>
          <w:b/>
          <w:bCs/>
          <w:sz w:val="32"/>
          <w:szCs w:val="32"/>
          <w:lang w:val="en-US" w:eastAsia="zh-CN"/>
        </w:rPr>
        <w:t>一、接受调研的市场主体基本情况：</w:t>
      </w:r>
    </w:p>
    <w:tbl>
      <w:tblPr>
        <w:tblStyle w:val="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1442"/>
        <w:gridCol w:w="1349"/>
        <w:gridCol w:w="539"/>
        <w:gridCol w:w="5"/>
        <w:gridCol w:w="944"/>
        <w:gridCol w:w="363"/>
        <w:gridCol w:w="5"/>
        <w:gridCol w:w="703"/>
        <w:gridCol w:w="1117"/>
        <w:gridCol w:w="1184"/>
      </w:tblGrid>
      <w:tr w14:paraId="00F2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112A36E9">
            <w:pPr>
              <w:widowControl w:val="0"/>
              <w:ind w:left="0" w:leftChars="0" w:firstLine="0" w:firstLineChars="0"/>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0"/>
                <w:lang w:val="en-US" w:eastAsia="zh-CN"/>
              </w:rPr>
              <w:t>供应商名称</w:t>
            </w:r>
          </w:p>
        </w:tc>
        <w:tc>
          <w:tcPr>
            <w:tcW w:w="3330" w:type="dxa"/>
            <w:gridSpan w:val="3"/>
            <w:tcBorders>
              <w:top w:val="single" w:color="auto" w:sz="4" w:space="0"/>
              <w:left w:val="single" w:color="auto" w:sz="4" w:space="0"/>
              <w:bottom w:val="single" w:color="auto" w:sz="4" w:space="0"/>
              <w:right w:val="single" w:color="auto" w:sz="4" w:space="0"/>
            </w:tcBorders>
            <w:vAlign w:val="center"/>
          </w:tcPr>
          <w:p w14:paraId="3B93DECE">
            <w:pPr>
              <w:widowControl w:val="0"/>
              <w:rPr>
                <w:rFonts w:eastAsia="宋体" w:cs="Times New Roman" w:asciiTheme="minorEastAsia" w:hAnsiTheme="minorEastAsia"/>
                <w:b/>
                <w:kern w:val="0"/>
                <w:sz w:val="24"/>
                <w:szCs w:val="24"/>
              </w:rPr>
            </w:pPr>
          </w:p>
        </w:tc>
        <w:tc>
          <w:tcPr>
            <w:tcW w:w="1312" w:type="dxa"/>
            <w:gridSpan w:val="3"/>
            <w:tcBorders>
              <w:top w:val="single" w:color="auto" w:sz="4" w:space="0"/>
              <w:left w:val="single" w:color="auto" w:sz="4" w:space="0"/>
              <w:bottom w:val="single" w:color="auto" w:sz="4" w:space="0"/>
              <w:right w:val="single" w:color="auto" w:sz="4" w:space="0"/>
            </w:tcBorders>
            <w:vAlign w:val="center"/>
          </w:tcPr>
          <w:p w14:paraId="31853189">
            <w:pPr>
              <w:widowControl w:val="0"/>
              <w:jc w:val="center"/>
              <w:rPr>
                <w:rFonts w:hint="default" w:cs="Times New Roman" w:asciiTheme="minorEastAsia" w:hAnsiTheme="minorEastAsia" w:eastAsiaTheme="minorEastAsia"/>
                <w:b/>
                <w:kern w:val="0"/>
                <w:sz w:val="24"/>
                <w:szCs w:val="24"/>
                <w:lang w:val="en-US" w:eastAsia="zh-CN"/>
              </w:rPr>
            </w:pPr>
            <w:r>
              <w:rPr>
                <w:rFonts w:hint="eastAsia" w:ascii="宋体" w:hAnsi="宋体" w:cs="宋体"/>
                <w:b/>
                <w:bCs/>
                <w:color w:val="000000"/>
                <w:kern w:val="0"/>
                <w:sz w:val="24"/>
                <w:lang w:bidi="ar"/>
              </w:rPr>
              <w:t>企业</w:t>
            </w:r>
            <w:r>
              <w:rPr>
                <w:rFonts w:hint="eastAsia" w:ascii="宋体" w:hAnsi="宋体" w:cs="宋体"/>
                <w:b/>
                <w:bCs/>
                <w:color w:val="000000"/>
                <w:kern w:val="0"/>
                <w:sz w:val="24"/>
                <w:lang w:val="en-US" w:eastAsia="zh-CN" w:bidi="ar"/>
              </w:rPr>
              <w:t>性质</w:t>
            </w:r>
          </w:p>
        </w:tc>
        <w:tc>
          <w:tcPr>
            <w:tcW w:w="3009" w:type="dxa"/>
            <w:gridSpan w:val="4"/>
            <w:tcBorders>
              <w:top w:val="single" w:color="auto" w:sz="4" w:space="0"/>
              <w:left w:val="single" w:color="auto" w:sz="4" w:space="0"/>
              <w:bottom w:val="single" w:color="auto" w:sz="4" w:space="0"/>
              <w:right w:val="single" w:color="auto" w:sz="4" w:space="0"/>
            </w:tcBorders>
            <w:vAlign w:val="center"/>
          </w:tcPr>
          <w:p w14:paraId="208CE427">
            <w:pPr>
              <w:widowControl w:val="0"/>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val="en-US" w:eastAsia="zh-CN" w:bidi="ar"/>
              </w:rPr>
              <w:t xml:space="preserve"> </w:t>
            </w:r>
            <w:r>
              <w:rPr>
                <w:rFonts w:hint="eastAsia" w:ascii="宋体" w:hAnsi="宋体" w:cs="宋体"/>
                <w:b/>
                <w:bCs/>
                <w:color w:val="000000"/>
                <w:kern w:val="0"/>
                <w:sz w:val="24"/>
                <w:lang w:bidi="ar"/>
              </w:rPr>
              <w:t xml:space="preserve">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小型企业</w:t>
            </w:r>
          </w:p>
          <w:p w14:paraId="46C11FB2">
            <w:pPr>
              <w:widowControl w:val="0"/>
              <w:rPr>
                <w:rFonts w:eastAsia="宋体" w:cs="Times New Roman" w:asciiTheme="minorEastAsia" w:hAnsiTheme="minorEastAsia"/>
                <w:b/>
                <w:kern w:val="0"/>
                <w:sz w:val="24"/>
                <w:szCs w:val="24"/>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val="en-US" w:eastAsia="zh-CN" w:bidi="ar"/>
              </w:rPr>
              <w:t xml:space="preserve"> </w:t>
            </w:r>
            <w:r>
              <w:rPr>
                <w:rFonts w:hint="eastAsia" w:ascii="宋体" w:hAnsi="宋体" w:cs="宋体"/>
                <w:b/>
                <w:bCs/>
                <w:color w:val="000000"/>
                <w:kern w:val="0"/>
                <w:sz w:val="24"/>
                <w:lang w:bidi="ar"/>
              </w:rPr>
              <w:t xml:space="preserve">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3844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089AEBFD">
            <w:pPr>
              <w:widowControl w:val="0"/>
              <w:ind w:left="0" w:leftChars="0" w:firstLine="0" w:firstLineChars="0"/>
              <w:jc w:val="center"/>
              <w:rPr>
                <w:rFonts w:hint="eastAsia" w:eastAsia="宋体" w:cs="Times New Roman" w:asciiTheme="minorEastAsia" w:hAnsiTheme="minorEastAsia"/>
                <w:b/>
                <w:kern w:val="0"/>
                <w:sz w:val="24"/>
                <w:szCs w:val="20"/>
                <w:lang w:val="en-US" w:eastAsia="zh-CN"/>
              </w:rPr>
            </w:pPr>
            <w:r>
              <w:rPr>
                <w:rFonts w:hint="eastAsia" w:eastAsia="宋体" w:cs="Times New Roman" w:asciiTheme="minorEastAsia" w:hAnsiTheme="minorEastAsia"/>
                <w:b/>
                <w:kern w:val="0"/>
                <w:sz w:val="24"/>
                <w:szCs w:val="20"/>
                <w:lang w:val="en-US" w:eastAsia="zh-CN"/>
              </w:rPr>
              <w:t>销售人及联系电话</w:t>
            </w:r>
          </w:p>
        </w:tc>
        <w:tc>
          <w:tcPr>
            <w:tcW w:w="3335" w:type="dxa"/>
            <w:gridSpan w:val="4"/>
            <w:tcBorders>
              <w:top w:val="single" w:color="auto" w:sz="4" w:space="0"/>
              <w:left w:val="single" w:color="auto" w:sz="4" w:space="0"/>
              <w:bottom w:val="single" w:color="auto" w:sz="4" w:space="0"/>
              <w:right w:val="single" w:color="auto" w:sz="4" w:space="0"/>
            </w:tcBorders>
            <w:vAlign w:val="center"/>
          </w:tcPr>
          <w:p w14:paraId="780D9665">
            <w:pPr>
              <w:widowControl w:val="0"/>
              <w:rPr>
                <w:rFonts w:eastAsia="宋体" w:cs="Times New Roman" w:asciiTheme="minorEastAsia" w:hAnsiTheme="minorEastAsia"/>
                <w:b/>
                <w:kern w:val="0"/>
                <w:sz w:val="24"/>
                <w:szCs w:val="24"/>
              </w:rPr>
            </w:pPr>
          </w:p>
        </w:tc>
        <w:tc>
          <w:tcPr>
            <w:tcW w:w="1312" w:type="dxa"/>
            <w:gridSpan w:val="3"/>
            <w:tcBorders>
              <w:top w:val="single" w:color="auto" w:sz="4" w:space="0"/>
              <w:left w:val="single" w:color="auto" w:sz="4" w:space="0"/>
              <w:bottom w:val="single" w:color="auto" w:sz="4" w:space="0"/>
              <w:right w:val="single" w:color="auto" w:sz="4" w:space="0"/>
            </w:tcBorders>
            <w:vAlign w:val="center"/>
          </w:tcPr>
          <w:p w14:paraId="4BBED6B7">
            <w:pPr>
              <w:widowControl w:val="0"/>
              <w:ind w:left="0" w:leftChars="0" w:firstLine="0" w:firstLineChars="0"/>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0"/>
                <w:lang w:val="en-US" w:eastAsia="zh-CN"/>
              </w:rPr>
              <w:t>E-MAIL</w:t>
            </w:r>
          </w:p>
        </w:tc>
        <w:tc>
          <w:tcPr>
            <w:tcW w:w="3004" w:type="dxa"/>
            <w:gridSpan w:val="3"/>
            <w:tcBorders>
              <w:top w:val="single" w:color="auto" w:sz="4" w:space="0"/>
              <w:left w:val="single" w:color="auto" w:sz="4" w:space="0"/>
              <w:bottom w:val="single" w:color="auto" w:sz="4" w:space="0"/>
              <w:right w:val="single" w:color="auto" w:sz="4" w:space="0"/>
            </w:tcBorders>
            <w:vAlign w:val="center"/>
          </w:tcPr>
          <w:p w14:paraId="59AAEEB9">
            <w:pPr>
              <w:widowControl w:val="0"/>
              <w:rPr>
                <w:rFonts w:eastAsia="宋体" w:cs="Times New Roman" w:asciiTheme="minorEastAsia" w:hAnsiTheme="minorEastAsia"/>
                <w:b/>
                <w:kern w:val="0"/>
                <w:sz w:val="24"/>
                <w:szCs w:val="24"/>
              </w:rPr>
            </w:pPr>
          </w:p>
        </w:tc>
      </w:tr>
      <w:tr w14:paraId="13D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0DB40D02">
            <w:pPr>
              <w:widowControl w:val="0"/>
              <w:ind w:left="0" w:leftChars="0" w:firstLine="0" w:firstLineChars="0"/>
              <w:jc w:val="center"/>
              <w:rPr>
                <w:rFonts w:hint="default" w:eastAsia="宋体" w:cs="Times New Roman" w:asciiTheme="minorEastAsia" w:hAnsiTheme="minorEastAsia"/>
                <w:b/>
                <w:kern w:val="0"/>
                <w:sz w:val="24"/>
                <w:szCs w:val="20"/>
                <w:lang w:val="en-US" w:eastAsia="zh-CN"/>
              </w:rPr>
            </w:pPr>
            <w:r>
              <w:rPr>
                <w:rFonts w:hint="eastAsia" w:eastAsia="宋体" w:cs="Times New Roman" w:asciiTheme="minorEastAsia" w:hAnsiTheme="minorEastAsia"/>
                <w:b/>
                <w:kern w:val="0"/>
                <w:sz w:val="24"/>
                <w:szCs w:val="20"/>
                <w:lang w:val="en-US" w:eastAsia="zh-CN"/>
              </w:rPr>
              <w:t>供应商地址</w:t>
            </w:r>
          </w:p>
        </w:tc>
        <w:tc>
          <w:tcPr>
            <w:tcW w:w="7651" w:type="dxa"/>
            <w:gridSpan w:val="10"/>
            <w:tcBorders>
              <w:top w:val="single" w:color="auto" w:sz="4" w:space="0"/>
              <w:left w:val="single" w:color="auto" w:sz="4" w:space="0"/>
              <w:bottom w:val="single" w:color="auto" w:sz="4" w:space="0"/>
              <w:right w:val="single" w:color="auto" w:sz="4" w:space="0"/>
            </w:tcBorders>
            <w:vAlign w:val="center"/>
          </w:tcPr>
          <w:p w14:paraId="1567F93C">
            <w:pPr>
              <w:widowControl w:val="0"/>
              <w:rPr>
                <w:rFonts w:hint="default" w:eastAsia="宋体" w:cs="Times New Roman" w:asciiTheme="minorEastAsia" w:hAnsiTheme="minorEastAsia"/>
                <w:b/>
                <w:kern w:val="0"/>
                <w:sz w:val="24"/>
                <w:szCs w:val="24"/>
                <w:lang w:val="en-US"/>
              </w:rPr>
            </w:pPr>
          </w:p>
        </w:tc>
      </w:tr>
      <w:tr w14:paraId="2E09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28" w:type="dxa"/>
            <w:vMerge w:val="restart"/>
            <w:tcBorders>
              <w:top w:val="single" w:color="auto" w:sz="4" w:space="0"/>
              <w:left w:val="single" w:color="auto" w:sz="4" w:space="0"/>
              <w:right w:val="single" w:color="auto" w:sz="4" w:space="0"/>
            </w:tcBorders>
            <w:vAlign w:val="center"/>
          </w:tcPr>
          <w:p w14:paraId="31635556">
            <w:pPr>
              <w:widowControl w:val="0"/>
              <w:ind w:left="0" w:leftChars="0" w:firstLine="0" w:firstLineChars="0"/>
              <w:jc w:val="center"/>
              <w:rPr>
                <w:rFonts w:hint="eastAsia" w:eastAsia="宋体" w:cs="Times New Roman" w:asciiTheme="minorEastAsia" w:hAnsiTheme="minorEastAsia"/>
                <w:b/>
                <w:kern w:val="0"/>
                <w:sz w:val="24"/>
                <w:szCs w:val="20"/>
                <w:lang w:val="en-US" w:eastAsia="zh-CN"/>
              </w:rPr>
            </w:pPr>
          </w:p>
          <w:p w14:paraId="6E49D146">
            <w:pPr>
              <w:widowControl w:val="0"/>
              <w:ind w:left="0" w:leftChars="0" w:firstLine="0" w:firstLineChars="0"/>
              <w:jc w:val="center"/>
              <w:rPr>
                <w:rFonts w:hint="default" w:eastAsia="宋体" w:cs="Times New Roman" w:asciiTheme="minorEastAsia" w:hAnsiTheme="minorEastAsia"/>
                <w:b/>
                <w:kern w:val="0"/>
                <w:sz w:val="24"/>
                <w:szCs w:val="20"/>
                <w:lang w:val="en-US" w:eastAsia="zh-CN"/>
              </w:rPr>
            </w:pPr>
            <w:r>
              <w:rPr>
                <w:rFonts w:hint="eastAsia" w:eastAsia="宋体" w:cs="Times New Roman" w:asciiTheme="minorEastAsia" w:hAnsiTheme="minorEastAsia"/>
                <w:b/>
                <w:kern w:val="0"/>
                <w:sz w:val="24"/>
                <w:szCs w:val="20"/>
                <w:lang w:val="en-US" w:eastAsia="zh-CN"/>
              </w:rPr>
              <w:t>提供服务供应商在广东省内医院用户名单（三甲医院优先）</w:t>
            </w:r>
          </w:p>
          <w:p w14:paraId="1CBFF325">
            <w:pPr>
              <w:widowControl w:val="0"/>
              <w:ind w:left="0" w:leftChars="0" w:firstLine="0" w:firstLineChars="0"/>
              <w:jc w:val="center"/>
              <w:rPr>
                <w:rFonts w:hint="eastAsia" w:eastAsia="宋体" w:cs="Times New Roman" w:asciiTheme="minorEastAsia" w:hAnsiTheme="minorEastAsia"/>
                <w:b/>
                <w:kern w:val="0"/>
                <w:sz w:val="24"/>
                <w:szCs w:val="20"/>
                <w:lang w:val="en-US" w:eastAsia="zh-CN"/>
              </w:rPr>
            </w:pPr>
          </w:p>
        </w:tc>
        <w:tc>
          <w:tcPr>
            <w:tcW w:w="1442" w:type="dxa"/>
            <w:tcBorders>
              <w:top w:val="single" w:color="auto" w:sz="4" w:space="0"/>
              <w:left w:val="single" w:color="auto" w:sz="4" w:space="0"/>
              <w:bottom w:val="single" w:color="auto" w:sz="4" w:space="0"/>
              <w:right w:val="single" w:color="auto" w:sz="4" w:space="0"/>
            </w:tcBorders>
            <w:vAlign w:val="center"/>
          </w:tcPr>
          <w:p w14:paraId="6B10FC4B">
            <w:pPr>
              <w:widowControl w:val="0"/>
              <w:jc w:val="center"/>
              <w:rPr>
                <w:rFonts w:hint="default" w:eastAsia="宋体" w:cs="Times New Roman" w:asciiTheme="minorEastAsia" w:hAnsiTheme="minorEastAsia"/>
                <w:b/>
                <w:bCs/>
                <w:kern w:val="0"/>
                <w:sz w:val="20"/>
                <w:szCs w:val="24"/>
                <w:lang w:val="en-US" w:eastAsia="zh-CN"/>
              </w:rPr>
            </w:pPr>
            <w:r>
              <w:rPr>
                <w:rFonts w:hint="eastAsia" w:eastAsia="宋体" w:cs="Times New Roman" w:asciiTheme="minorEastAsia" w:hAnsiTheme="minorEastAsia"/>
                <w:b/>
                <w:bCs/>
                <w:kern w:val="0"/>
                <w:sz w:val="20"/>
                <w:szCs w:val="24"/>
                <w:lang w:val="en-US" w:eastAsia="zh-CN"/>
              </w:rPr>
              <w:t>医院名称</w:t>
            </w:r>
          </w:p>
        </w:tc>
        <w:tc>
          <w:tcPr>
            <w:tcW w:w="1349" w:type="dxa"/>
            <w:tcBorders>
              <w:top w:val="single" w:color="auto" w:sz="4" w:space="0"/>
              <w:left w:val="single" w:color="auto" w:sz="4" w:space="0"/>
              <w:bottom w:val="single" w:color="auto" w:sz="4" w:space="0"/>
              <w:right w:val="single" w:color="auto" w:sz="4" w:space="0"/>
            </w:tcBorders>
            <w:vAlign w:val="center"/>
          </w:tcPr>
          <w:p w14:paraId="43625C51">
            <w:pPr>
              <w:widowControl w:val="0"/>
              <w:jc w:val="center"/>
              <w:rPr>
                <w:rFonts w:hint="default" w:eastAsia="宋体" w:cs="Times New Roman" w:asciiTheme="minorEastAsia" w:hAnsiTheme="minorEastAsia"/>
                <w:b/>
                <w:bCs/>
                <w:kern w:val="0"/>
                <w:sz w:val="20"/>
                <w:szCs w:val="24"/>
                <w:lang w:val="en-US" w:eastAsia="zh-CN"/>
              </w:rPr>
            </w:pPr>
            <w:r>
              <w:rPr>
                <w:rFonts w:hint="eastAsia" w:eastAsia="宋体" w:cs="Times New Roman" w:asciiTheme="minorEastAsia" w:hAnsiTheme="minorEastAsia"/>
                <w:b/>
                <w:bCs/>
                <w:kern w:val="0"/>
                <w:sz w:val="20"/>
                <w:szCs w:val="24"/>
                <w:lang w:val="en-US" w:eastAsia="zh-CN"/>
              </w:rPr>
              <w:t>项目名称</w:t>
            </w:r>
          </w:p>
        </w:tc>
        <w:tc>
          <w:tcPr>
            <w:tcW w:w="1488" w:type="dxa"/>
            <w:gridSpan w:val="3"/>
            <w:tcBorders>
              <w:top w:val="single" w:color="auto" w:sz="4" w:space="0"/>
              <w:left w:val="single" w:color="auto" w:sz="4" w:space="0"/>
              <w:bottom w:val="single" w:color="auto" w:sz="4" w:space="0"/>
              <w:right w:val="single" w:color="auto" w:sz="4" w:space="0"/>
            </w:tcBorders>
            <w:vAlign w:val="center"/>
          </w:tcPr>
          <w:p w14:paraId="6C156F9A">
            <w:pPr>
              <w:widowControl w:val="0"/>
              <w:jc w:val="center"/>
              <w:rPr>
                <w:rFonts w:hint="default" w:eastAsia="宋体" w:cs="Times New Roman" w:asciiTheme="minorEastAsia" w:hAnsiTheme="minorEastAsia"/>
                <w:b/>
                <w:bCs/>
                <w:kern w:val="0"/>
                <w:sz w:val="20"/>
                <w:szCs w:val="24"/>
                <w:lang w:val="en-US" w:eastAsia="zh-CN"/>
              </w:rPr>
            </w:pPr>
            <w:r>
              <w:rPr>
                <w:rFonts w:hint="eastAsia" w:eastAsia="宋体" w:cs="Times New Roman" w:asciiTheme="minorEastAsia" w:hAnsiTheme="minorEastAsia"/>
                <w:b/>
                <w:bCs/>
                <w:kern w:val="0"/>
                <w:sz w:val="20"/>
                <w:szCs w:val="24"/>
                <w:lang w:val="en-US" w:eastAsia="zh-CN"/>
              </w:rPr>
              <w:t>合同签订日期</w:t>
            </w:r>
          </w:p>
        </w:tc>
        <w:tc>
          <w:tcPr>
            <w:tcW w:w="10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AE3CF6">
            <w:pPr>
              <w:widowControl w:val="0"/>
              <w:jc w:val="center"/>
              <w:rPr>
                <w:rFonts w:hint="default" w:eastAsia="宋体" w:cs="Times New Roman" w:asciiTheme="minorEastAsia" w:hAnsiTheme="minorEastAsia"/>
                <w:b/>
                <w:bCs/>
                <w:kern w:val="0"/>
                <w:sz w:val="20"/>
                <w:szCs w:val="24"/>
                <w:lang w:val="en-US" w:eastAsia="zh-CN" w:bidi="ar-SA"/>
              </w:rPr>
            </w:pPr>
            <w:r>
              <w:rPr>
                <w:rFonts w:hint="eastAsia" w:eastAsia="宋体" w:cs="Times New Roman" w:asciiTheme="minorEastAsia" w:hAnsiTheme="minorEastAsia"/>
                <w:b/>
                <w:bCs/>
                <w:kern w:val="0"/>
                <w:sz w:val="20"/>
                <w:szCs w:val="24"/>
                <w:lang w:val="en-US" w:eastAsia="zh-CN"/>
              </w:rPr>
              <w:t>合同金额</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E2D775F">
            <w:pPr>
              <w:widowControl w:val="0"/>
              <w:jc w:val="center"/>
              <w:rPr>
                <w:rFonts w:hint="default" w:eastAsia="宋体" w:cs="Times New Roman" w:asciiTheme="minorEastAsia" w:hAnsiTheme="minorEastAsia"/>
                <w:b/>
                <w:bCs/>
                <w:kern w:val="0"/>
                <w:sz w:val="20"/>
                <w:szCs w:val="24"/>
                <w:lang w:val="en-US" w:eastAsia="zh-CN" w:bidi="ar-SA"/>
              </w:rPr>
            </w:pPr>
            <w:r>
              <w:rPr>
                <w:rFonts w:hint="eastAsia" w:eastAsia="宋体" w:cs="Times New Roman" w:asciiTheme="minorEastAsia" w:hAnsiTheme="minorEastAsia"/>
                <w:b/>
                <w:bCs/>
                <w:kern w:val="0"/>
                <w:sz w:val="20"/>
                <w:szCs w:val="24"/>
                <w:lang w:val="en-US" w:eastAsia="zh-CN"/>
              </w:rPr>
              <w:t>维保年限</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5ABA0ACC">
            <w:pPr>
              <w:widowControl w:val="0"/>
              <w:jc w:val="center"/>
              <w:rPr>
                <w:rFonts w:hint="default" w:eastAsia="宋体" w:cs="Times New Roman" w:asciiTheme="minorEastAsia" w:hAnsiTheme="minorEastAsia"/>
                <w:b/>
                <w:bCs/>
                <w:kern w:val="0"/>
                <w:sz w:val="20"/>
                <w:szCs w:val="24"/>
                <w:lang w:val="en-US" w:eastAsia="zh-CN" w:bidi="ar-SA"/>
              </w:rPr>
            </w:pPr>
            <w:r>
              <w:rPr>
                <w:rFonts w:hint="eastAsia" w:eastAsia="宋体" w:cs="Times New Roman" w:asciiTheme="minorEastAsia" w:hAnsiTheme="minorEastAsia"/>
                <w:b/>
                <w:bCs/>
                <w:kern w:val="0"/>
                <w:sz w:val="20"/>
                <w:szCs w:val="24"/>
                <w:lang w:val="en-US" w:eastAsia="zh-CN"/>
              </w:rPr>
              <w:t>是否政府采购项目</w:t>
            </w:r>
          </w:p>
        </w:tc>
      </w:tr>
      <w:tr w14:paraId="69B3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228" w:type="dxa"/>
            <w:vMerge w:val="continue"/>
            <w:tcBorders>
              <w:left w:val="single" w:color="auto" w:sz="4" w:space="0"/>
              <w:right w:val="single" w:color="auto" w:sz="4" w:space="0"/>
            </w:tcBorders>
            <w:vAlign w:val="center"/>
          </w:tcPr>
          <w:p w14:paraId="0A830479">
            <w:pPr>
              <w:widowControl w:val="0"/>
              <w:rPr>
                <w:rFonts w:hint="eastAsia" w:eastAsia="宋体" w:cs="Times New Roman" w:asciiTheme="minorEastAsia" w:hAnsiTheme="minorEastAsia"/>
                <w:kern w:val="0"/>
                <w:sz w:val="24"/>
                <w:szCs w:val="24"/>
                <w:lang w:eastAsia="zh-CN"/>
              </w:rPr>
            </w:pPr>
          </w:p>
        </w:tc>
        <w:tc>
          <w:tcPr>
            <w:tcW w:w="1442" w:type="dxa"/>
            <w:tcBorders>
              <w:top w:val="single" w:color="auto" w:sz="4" w:space="0"/>
              <w:left w:val="single" w:color="auto" w:sz="4" w:space="0"/>
              <w:bottom w:val="single" w:color="auto" w:sz="4" w:space="0"/>
              <w:right w:val="single" w:color="auto" w:sz="4" w:space="0"/>
            </w:tcBorders>
            <w:vAlign w:val="center"/>
          </w:tcPr>
          <w:p w14:paraId="25FD201C">
            <w:pPr>
              <w:widowControl w:val="0"/>
              <w:jc w:val="left"/>
              <w:rPr>
                <w:rFonts w:hint="eastAsia" w:ascii="宋体" w:hAnsi="宋体" w:eastAsia="宋体" w:cs="宋体"/>
                <w:kern w:val="0"/>
                <w:sz w:val="22"/>
                <w:szCs w:val="22"/>
              </w:rPr>
            </w:pPr>
          </w:p>
        </w:tc>
        <w:tc>
          <w:tcPr>
            <w:tcW w:w="1349" w:type="dxa"/>
            <w:tcBorders>
              <w:top w:val="single" w:color="auto" w:sz="4" w:space="0"/>
              <w:left w:val="single" w:color="auto" w:sz="4" w:space="0"/>
              <w:bottom w:val="single" w:color="auto" w:sz="4" w:space="0"/>
              <w:right w:val="single" w:color="auto" w:sz="4" w:space="0"/>
            </w:tcBorders>
            <w:vAlign w:val="center"/>
          </w:tcPr>
          <w:p w14:paraId="1F57D9C5">
            <w:pPr>
              <w:widowControl w:val="0"/>
              <w:jc w:val="left"/>
              <w:rPr>
                <w:rFonts w:hint="eastAsia" w:ascii="宋体" w:hAnsi="宋体" w:eastAsia="宋体" w:cs="宋体"/>
                <w:kern w:val="0"/>
                <w:sz w:val="22"/>
                <w:szCs w:val="22"/>
              </w:rPr>
            </w:pPr>
          </w:p>
        </w:tc>
        <w:tc>
          <w:tcPr>
            <w:tcW w:w="1488" w:type="dxa"/>
            <w:gridSpan w:val="3"/>
            <w:tcBorders>
              <w:top w:val="single" w:color="auto" w:sz="4" w:space="0"/>
              <w:left w:val="single" w:color="auto" w:sz="4" w:space="0"/>
              <w:bottom w:val="single" w:color="auto" w:sz="4" w:space="0"/>
              <w:right w:val="single" w:color="auto" w:sz="4" w:space="0"/>
            </w:tcBorders>
            <w:vAlign w:val="center"/>
          </w:tcPr>
          <w:p w14:paraId="2199DF45">
            <w:pPr>
              <w:widowControl w:val="0"/>
              <w:jc w:val="left"/>
              <w:rPr>
                <w:rFonts w:hint="eastAsia" w:ascii="宋体" w:hAnsi="宋体" w:eastAsia="宋体" w:cs="宋体"/>
                <w:kern w:val="0"/>
                <w:sz w:val="22"/>
                <w:szCs w:val="22"/>
              </w:rPr>
            </w:pPr>
          </w:p>
        </w:tc>
        <w:tc>
          <w:tcPr>
            <w:tcW w:w="1071" w:type="dxa"/>
            <w:gridSpan w:val="3"/>
            <w:tcBorders>
              <w:top w:val="single" w:color="auto" w:sz="4" w:space="0"/>
              <w:left w:val="single" w:color="auto" w:sz="4" w:space="0"/>
              <w:bottom w:val="single" w:color="auto" w:sz="4" w:space="0"/>
              <w:right w:val="single" w:color="auto" w:sz="4" w:space="0"/>
            </w:tcBorders>
            <w:vAlign w:val="center"/>
          </w:tcPr>
          <w:p w14:paraId="31906DCC">
            <w:pPr>
              <w:widowControl w:val="0"/>
              <w:jc w:val="left"/>
              <w:rPr>
                <w:rFonts w:hint="eastAsia" w:ascii="宋体" w:hAnsi="宋体" w:eastAsia="宋体" w:cs="宋体"/>
                <w:kern w:val="0"/>
                <w:sz w:val="22"/>
                <w:szCs w:val="22"/>
              </w:rPr>
            </w:pPr>
          </w:p>
        </w:tc>
        <w:tc>
          <w:tcPr>
            <w:tcW w:w="1117" w:type="dxa"/>
            <w:tcBorders>
              <w:top w:val="single" w:color="auto" w:sz="4" w:space="0"/>
              <w:left w:val="single" w:color="auto" w:sz="4" w:space="0"/>
              <w:bottom w:val="single" w:color="auto" w:sz="4" w:space="0"/>
              <w:right w:val="single" w:color="auto" w:sz="4" w:space="0"/>
            </w:tcBorders>
            <w:vAlign w:val="center"/>
          </w:tcPr>
          <w:p w14:paraId="7D3F69FC">
            <w:pPr>
              <w:widowControl w:val="0"/>
              <w:jc w:val="left"/>
              <w:rPr>
                <w:rFonts w:hint="eastAsia" w:ascii="宋体" w:hAnsi="宋体" w:eastAsia="宋体" w:cs="宋体"/>
                <w:kern w:val="0"/>
                <w:sz w:val="22"/>
                <w:szCs w:val="22"/>
              </w:rPr>
            </w:pPr>
          </w:p>
        </w:tc>
        <w:tc>
          <w:tcPr>
            <w:tcW w:w="1184" w:type="dxa"/>
            <w:tcBorders>
              <w:top w:val="single" w:color="auto" w:sz="4" w:space="0"/>
              <w:left w:val="single" w:color="auto" w:sz="4" w:space="0"/>
              <w:bottom w:val="single" w:color="auto" w:sz="4" w:space="0"/>
              <w:right w:val="single" w:color="auto" w:sz="4" w:space="0"/>
            </w:tcBorders>
            <w:vAlign w:val="center"/>
          </w:tcPr>
          <w:p w14:paraId="570664BA">
            <w:pPr>
              <w:widowControl w:val="0"/>
              <w:jc w:val="left"/>
              <w:rPr>
                <w:rFonts w:hint="eastAsia" w:ascii="宋体" w:hAnsi="宋体" w:eastAsia="宋体" w:cs="宋体"/>
                <w:kern w:val="0"/>
                <w:sz w:val="22"/>
                <w:szCs w:val="22"/>
              </w:rPr>
            </w:pPr>
          </w:p>
        </w:tc>
      </w:tr>
      <w:tr w14:paraId="6727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228" w:type="dxa"/>
            <w:vMerge w:val="continue"/>
            <w:tcBorders>
              <w:left w:val="single" w:color="auto" w:sz="4" w:space="0"/>
              <w:bottom w:val="single" w:color="auto" w:sz="4" w:space="0"/>
              <w:right w:val="single" w:color="auto" w:sz="4" w:space="0"/>
            </w:tcBorders>
            <w:vAlign w:val="center"/>
          </w:tcPr>
          <w:p w14:paraId="35A8FAE4">
            <w:pPr>
              <w:widowControl w:val="0"/>
              <w:rPr>
                <w:rFonts w:hint="eastAsia" w:eastAsia="宋体" w:cs="Times New Roman" w:asciiTheme="minorEastAsia" w:hAnsiTheme="minorEastAsia"/>
                <w:kern w:val="0"/>
                <w:sz w:val="24"/>
                <w:szCs w:val="24"/>
                <w:lang w:eastAsia="zh-CN"/>
              </w:rPr>
            </w:pPr>
          </w:p>
        </w:tc>
        <w:tc>
          <w:tcPr>
            <w:tcW w:w="1442" w:type="dxa"/>
            <w:tcBorders>
              <w:top w:val="single" w:color="auto" w:sz="4" w:space="0"/>
              <w:left w:val="single" w:color="auto" w:sz="4" w:space="0"/>
              <w:bottom w:val="single" w:color="auto" w:sz="4" w:space="0"/>
              <w:right w:val="single" w:color="auto" w:sz="4" w:space="0"/>
            </w:tcBorders>
            <w:vAlign w:val="center"/>
          </w:tcPr>
          <w:p w14:paraId="52A1243E">
            <w:pPr>
              <w:widowControl w:val="0"/>
              <w:jc w:val="left"/>
              <w:rPr>
                <w:rFonts w:hint="eastAsia" w:ascii="宋体" w:hAnsi="宋体" w:eastAsia="宋体" w:cs="宋体"/>
                <w:kern w:val="0"/>
                <w:sz w:val="22"/>
                <w:szCs w:val="22"/>
              </w:rPr>
            </w:pPr>
          </w:p>
        </w:tc>
        <w:tc>
          <w:tcPr>
            <w:tcW w:w="1349" w:type="dxa"/>
            <w:tcBorders>
              <w:top w:val="single" w:color="auto" w:sz="4" w:space="0"/>
              <w:left w:val="single" w:color="auto" w:sz="4" w:space="0"/>
              <w:bottom w:val="single" w:color="auto" w:sz="4" w:space="0"/>
              <w:right w:val="single" w:color="auto" w:sz="4" w:space="0"/>
            </w:tcBorders>
            <w:vAlign w:val="center"/>
          </w:tcPr>
          <w:p w14:paraId="2F3A95DA">
            <w:pPr>
              <w:widowControl w:val="0"/>
              <w:jc w:val="left"/>
              <w:rPr>
                <w:rFonts w:hint="eastAsia" w:ascii="宋体" w:hAnsi="宋体" w:eastAsia="宋体" w:cs="宋体"/>
                <w:kern w:val="0"/>
                <w:sz w:val="22"/>
                <w:szCs w:val="22"/>
              </w:rPr>
            </w:pPr>
          </w:p>
        </w:tc>
        <w:tc>
          <w:tcPr>
            <w:tcW w:w="1488" w:type="dxa"/>
            <w:gridSpan w:val="3"/>
            <w:tcBorders>
              <w:top w:val="single" w:color="auto" w:sz="4" w:space="0"/>
              <w:left w:val="single" w:color="auto" w:sz="4" w:space="0"/>
              <w:bottom w:val="single" w:color="auto" w:sz="4" w:space="0"/>
              <w:right w:val="single" w:color="auto" w:sz="4" w:space="0"/>
            </w:tcBorders>
            <w:vAlign w:val="center"/>
          </w:tcPr>
          <w:p w14:paraId="1947886B">
            <w:pPr>
              <w:widowControl w:val="0"/>
              <w:jc w:val="left"/>
              <w:rPr>
                <w:rFonts w:hint="eastAsia" w:ascii="宋体" w:hAnsi="宋体" w:eastAsia="宋体" w:cs="宋体"/>
                <w:kern w:val="0"/>
                <w:sz w:val="22"/>
                <w:szCs w:val="22"/>
              </w:rPr>
            </w:pPr>
          </w:p>
        </w:tc>
        <w:tc>
          <w:tcPr>
            <w:tcW w:w="1071" w:type="dxa"/>
            <w:gridSpan w:val="3"/>
            <w:tcBorders>
              <w:top w:val="single" w:color="auto" w:sz="4" w:space="0"/>
              <w:left w:val="single" w:color="auto" w:sz="4" w:space="0"/>
              <w:bottom w:val="single" w:color="auto" w:sz="4" w:space="0"/>
              <w:right w:val="single" w:color="auto" w:sz="4" w:space="0"/>
            </w:tcBorders>
            <w:vAlign w:val="center"/>
          </w:tcPr>
          <w:p w14:paraId="02E4DA66">
            <w:pPr>
              <w:widowControl w:val="0"/>
              <w:jc w:val="left"/>
              <w:rPr>
                <w:rFonts w:hint="eastAsia" w:ascii="宋体" w:hAnsi="宋体" w:eastAsia="宋体" w:cs="宋体"/>
                <w:kern w:val="0"/>
                <w:sz w:val="22"/>
                <w:szCs w:val="22"/>
              </w:rPr>
            </w:pPr>
          </w:p>
        </w:tc>
        <w:tc>
          <w:tcPr>
            <w:tcW w:w="1117" w:type="dxa"/>
            <w:tcBorders>
              <w:top w:val="single" w:color="auto" w:sz="4" w:space="0"/>
              <w:left w:val="single" w:color="auto" w:sz="4" w:space="0"/>
              <w:bottom w:val="single" w:color="auto" w:sz="4" w:space="0"/>
              <w:right w:val="single" w:color="auto" w:sz="4" w:space="0"/>
            </w:tcBorders>
            <w:vAlign w:val="center"/>
          </w:tcPr>
          <w:p w14:paraId="392DE7B5">
            <w:pPr>
              <w:widowControl w:val="0"/>
              <w:jc w:val="left"/>
              <w:rPr>
                <w:rFonts w:hint="eastAsia" w:ascii="宋体" w:hAnsi="宋体" w:eastAsia="宋体" w:cs="宋体"/>
                <w:kern w:val="0"/>
                <w:sz w:val="22"/>
                <w:szCs w:val="22"/>
              </w:rPr>
            </w:pPr>
          </w:p>
        </w:tc>
        <w:tc>
          <w:tcPr>
            <w:tcW w:w="1184" w:type="dxa"/>
            <w:tcBorders>
              <w:top w:val="single" w:color="auto" w:sz="4" w:space="0"/>
              <w:left w:val="single" w:color="auto" w:sz="4" w:space="0"/>
              <w:bottom w:val="single" w:color="auto" w:sz="4" w:space="0"/>
              <w:right w:val="single" w:color="auto" w:sz="4" w:space="0"/>
            </w:tcBorders>
            <w:vAlign w:val="center"/>
          </w:tcPr>
          <w:p w14:paraId="4429C0E4">
            <w:pPr>
              <w:widowControl w:val="0"/>
              <w:jc w:val="left"/>
              <w:rPr>
                <w:rFonts w:hint="eastAsia" w:ascii="宋体" w:hAnsi="宋体" w:eastAsia="宋体" w:cs="宋体"/>
                <w:kern w:val="0"/>
                <w:sz w:val="22"/>
                <w:szCs w:val="22"/>
              </w:rPr>
            </w:pPr>
          </w:p>
        </w:tc>
      </w:tr>
      <w:tr w14:paraId="1488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29025E51">
            <w:pPr>
              <w:widowControl w:val="0"/>
              <w:jc w:val="center"/>
              <w:rPr>
                <w:rFonts w:eastAsia="宋体" w:cs="Times New Roman" w:asciiTheme="minorEastAsia" w:hAnsiTheme="minorEastAsia"/>
                <w:b/>
                <w:kern w:val="0"/>
                <w:sz w:val="24"/>
                <w:szCs w:val="24"/>
              </w:rPr>
            </w:pPr>
            <w:r>
              <w:rPr>
                <w:rFonts w:hint="eastAsia" w:asciiTheme="minorEastAsia" w:hAnsiTheme="minorEastAsia"/>
                <w:b/>
                <w:kern w:val="0"/>
                <w:sz w:val="24"/>
                <w:lang w:val="en-US" w:eastAsia="zh-CN"/>
              </w:rPr>
              <w:t>供应商报</w:t>
            </w:r>
            <w:r>
              <w:rPr>
                <w:rFonts w:hint="eastAsia" w:asciiTheme="minorEastAsia" w:hAnsiTheme="minorEastAsia" w:eastAsiaTheme="minorEastAsia"/>
                <w:b/>
                <w:kern w:val="0"/>
                <w:sz w:val="24"/>
              </w:rPr>
              <w:t>价</w:t>
            </w:r>
            <w:r>
              <w:rPr>
                <w:rFonts w:hint="eastAsia" w:asciiTheme="minorEastAsia" w:hAnsiTheme="minorEastAsia" w:eastAsiaTheme="minorEastAsia"/>
                <w:b/>
                <w:kern w:val="0"/>
                <w:sz w:val="24"/>
                <w:lang w:val="en-US" w:eastAsia="zh-CN"/>
              </w:rPr>
              <w:t>(</w:t>
            </w:r>
            <w:r>
              <w:rPr>
                <w:rFonts w:hint="eastAsia" w:ascii="宋体" w:hAnsi="宋体" w:cs="宋体"/>
                <w:sz w:val="24"/>
              </w:rPr>
              <w:t>含税价格</w:t>
            </w:r>
            <w:r>
              <w:rPr>
                <w:rFonts w:hint="eastAsia" w:ascii="宋体" w:hAnsi="宋体" w:cs="宋体"/>
                <w:sz w:val="24"/>
                <w:lang w:val="en-US" w:eastAsia="zh-CN"/>
              </w:rPr>
              <w:t>,</w:t>
            </w:r>
            <w:r>
              <w:rPr>
                <w:rFonts w:hint="eastAsia" w:ascii="宋体" w:hAnsi="宋体" w:cs="宋体"/>
                <w:sz w:val="24"/>
              </w:rPr>
              <w:t>包括了</w:t>
            </w:r>
            <w:r>
              <w:rPr>
                <w:rFonts w:hint="eastAsia" w:ascii="宋体" w:hAnsi="宋体" w:cs="宋体"/>
                <w:sz w:val="24"/>
                <w:lang w:val="en-US" w:eastAsia="zh-CN"/>
              </w:rPr>
              <w:t>响应项目需求的</w:t>
            </w:r>
            <w:r>
              <w:rPr>
                <w:rFonts w:hint="eastAsia" w:ascii="宋体" w:hAnsi="宋体" w:cs="宋体"/>
                <w:sz w:val="24"/>
              </w:rPr>
              <w:t>一切费用</w:t>
            </w:r>
            <w:r>
              <w:rPr>
                <w:rFonts w:hint="eastAsia" w:ascii="宋体" w:hAnsi="宋体" w:cs="宋体"/>
                <w:sz w:val="24"/>
                <w:lang w:val="en-US" w:eastAsia="zh-CN"/>
              </w:rPr>
              <w:t>)</w:t>
            </w:r>
          </w:p>
        </w:tc>
        <w:tc>
          <w:tcPr>
            <w:tcW w:w="7651" w:type="dxa"/>
            <w:gridSpan w:val="10"/>
            <w:tcBorders>
              <w:top w:val="single" w:color="auto" w:sz="4" w:space="0"/>
              <w:left w:val="single" w:color="auto" w:sz="4" w:space="0"/>
              <w:bottom w:val="single" w:color="auto" w:sz="4" w:space="0"/>
              <w:right w:val="single" w:color="auto" w:sz="4" w:space="0"/>
            </w:tcBorders>
            <w:vAlign w:val="center"/>
          </w:tcPr>
          <w:p w14:paraId="62E9257A">
            <w:pPr>
              <w:pStyle w:val="15"/>
              <w:widowControl w:val="0"/>
              <w:numPr>
                <w:ilvl w:val="0"/>
                <w:numId w:val="0"/>
              </w:numPr>
              <w:ind w:leftChars="0"/>
              <w:jc w:val="both"/>
              <w:rPr>
                <w:rFonts w:asciiTheme="minorEastAsia" w:hAnsiTheme="minorEastAsia" w:eastAsiaTheme="minorEastAsia"/>
                <w:b/>
                <w:kern w:val="0"/>
                <w:sz w:val="24"/>
                <w:szCs w:val="24"/>
              </w:rPr>
            </w:pPr>
            <w:r>
              <w:rPr>
                <w:sz w:val="24"/>
                <w:szCs w:val="24"/>
              </w:rPr>
              <w:t>人民币小写：¥***,***.00元；大写：人民币***元整</w:t>
            </w:r>
          </w:p>
          <w:p w14:paraId="6525A8FC">
            <w:pPr>
              <w:widowControl w:val="0"/>
              <w:jc w:val="both"/>
              <w:rPr>
                <w:rFonts w:eastAsia="宋体" w:cs="Times New Roman" w:asciiTheme="minorEastAsia" w:hAnsiTheme="minorEastAsia"/>
                <w:b/>
                <w:kern w:val="0"/>
                <w:sz w:val="24"/>
                <w:szCs w:val="24"/>
              </w:rPr>
            </w:pPr>
          </w:p>
        </w:tc>
      </w:tr>
    </w:tbl>
    <w:p w14:paraId="4A34ECCF">
      <w:pPr>
        <w:spacing w:before="151" w:line="219" w:lineRule="auto"/>
        <w:rPr>
          <w:rFonts w:ascii="宋体" w:hAnsi="宋体" w:eastAsia="宋体" w:cs="宋体"/>
          <w:b/>
          <w:bCs/>
          <w:spacing w:val="4"/>
          <w:sz w:val="29"/>
          <w:szCs w:val="29"/>
        </w:rPr>
      </w:pPr>
    </w:p>
    <w:p w14:paraId="755584A7">
      <w:pPr>
        <w:pStyle w:val="10"/>
      </w:pPr>
      <w:r>
        <w:rPr>
          <w:rFonts w:hint="eastAsia" w:ascii="方正小标宋简体" w:hAnsi="方正小标宋简体" w:eastAsia="方正小标宋简体" w:cs="方正小标宋简体"/>
          <w:b/>
          <w:bCs/>
          <w:sz w:val="32"/>
          <w:szCs w:val="32"/>
          <w:lang w:val="en-US" w:eastAsia="zh-CN"/>
        </w:rPr>
        <w:t>二、采购需求响应情况：</w:t>
      </w:r>
    </w:p>
    <w:tbl>
      <w:tblPr>
        <w:tblStyle w:val="11"/>
        <w:tblW w:w="97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12"/>
        <w:gridCol w:w="1526"/>
        <w:gridCol w:w="2728"/>
      </w:tblGrid>
      <w:tr w14:paraId="2AAE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Merge w:val="restart"/>
            <w:tcBorders>
              <w:bottom w:val="nil"/>
            </w:tcBorders>
            <w:vAlign w:val="center"/>
          </w:tcPr>
          <w:p w14:paraId="43A2CFDB">
            <w:pPr>
              <w:pStyle w:val="12"/>
              <w:spacing w:before="68" w:line="219" w:lineRule="auto"/>
              <w:jc w:val="center"/>
            </w:pPr>
            <w:r>
              <w:rPr>
                <w:rFonts w:ascii="宋体" w:hAnsi="宋体" w:eastAsia="宋体" w:cs="宋体"/>
                <w:b/>
                <w:bCs/>
                <w:spacing w:val="-5"/>
                <w:sz w:val="36"/>
                <w:szCs w:val="36"/>
              </w:rPr>
              <w:t>采购需求</w:t>
            </w:r>
          </w:p>
        </w:tc>
        <w:tc>
          <w:tcPr>
            <w:tcW w:w="4254" w:type="dxa"/>
            <w:gridSpan w:val="2"/>
            <w:vAlign w:val="top"/>
          </w:tcPr>
          <w:p w14:paraId="300CA417">
            <w:pPr>
              <w:pStyle w:val="12"/>
              <w:spacing w:before="40" w:line="219" w:lineRule="auto"/>
              <w:jc w:val="center"/>
            </w:pPr>
            <w:r>
              <w:rPr>
                <w:b/>
                <w:bCs/>
                <w:spacing w:val="-2"/>
              </w:rPr>
              <w:t>响应情况(如有偏离，须说明是正偏离或负偏离</w:t>
            </w:r>
            <w:r>
              <w:rPr>
                <w:rFonts w:hint="eastAsia"/>
                <w:b/>
                <w:bCs/>
                <w:spacing w:val="-2"/>
                <w:lang w:eastAsia="zh-CN"/>
              </w:rPr>
              <w:t>，</w:t>
            </w:r>
            <w:r>
              <w:rPr>
                <w:b/>
                <w:bCs/>
                <w:spacing w:val="-2"/>
              </w:rPr>
              <w:t>并列</w:t>
            </w:r>
            <w:r>
              <w:rPr>
                <w:b/>
                <w:bCs/>
                <w:spacing w:val="-1"/>
              </w:rPr>
              <w:t>明具体偏离情况，如无偏离，填写满足)</w:t>
            </w:r>
          </w:p>
        </w:tc>
      </w:tr>
      <w:tr w14:paraId="3106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Merge w:val="continue"/>
            <w:tcBorders>
              <w:top w:val="nil"/>
            </w:tcBorders>
            <w:vAlign w:val="center"/>
          </w:tcPr>
          <w:p w14:paraId="70C638C7">
            <w:pPr>
              <w:jc w:val="both"/>
              <w:rPr>
                <w:rFonts w:ascii="Arial"/>
                <w:sz w:val="21"/>
              </w:rPr>
            </w:pPr>
          </w:p>
        </w:tc>
        <w:tc>
          <w:tcPr>
            <w:tcW w:w="1526" w:type="dxa"/>
            <w:vAlign w:val="top"/>
          </w:tcPr>
          <w:p w14:paraId="7CE0C2FF">
            <w:pPr>
              <w:pStyle w:val="12"/>
              <w:spacing w:before="207" w:line="220" w:lineRule="auto"/>
              <w:jc w:val="center"/>
            </w:pPr>
            <w:r>
              <w:rPr>
                <w:b/>
                <w:bCs/>
                <w:spacing w:val="-2"/>
              </w:rPr>
              <w:t>响应情况</w:t>
            </w:r>
          </w:p>
        </w:tc>
        <w:tc>
          <w:tcPr>
            <w:tcW w:w="2728" w:type="dxa"/>
            <w:vAlign w:val="top"/>
          </w:tcPr>
          <w:p w14:paraId="1ECBA229">
            <w:pPr>
              <w:pStyle w:val="12"/>
              <w:spacing w:before="35" w:line="219" w:lineRule="auto"/>
              <w:jc w:val="center"/>
              <w:rPr>
                <w:b/>
                <w:bCs/>
                <w:spacing w:val="-4"/>
              </w:rPr>
            </w:pPr>
            <w:r>
              <w:rPr>
                <w:b/>
                <w:bCs/>
                <w:spacing w:val="-4"/>
              </w:rPr>
              <w:t>供应商响应参数</w:t>
            </w:r>
          </w:p>
          <w:p w14:paraId="7DE8A360">
            <w:pPr>
              <w:pStyle w:val="12"/>
              <w:spacing w:before="35" w:line="219" w:lineRule="auto"/>
              <w:jc w:val="center"/>
            </w:pPr>
            <w:r>
              <w:rPr>
                <w:b/>
                <w:bCs/>
                <w:spacing w:val="1"/>
              </w:rPr>
              <w:t>(请填写产品实际参数)</w:t>
            </w:r>
          </w:p>
        </w:tc>
      </w:tr>
      <w:tr w14:paraId="72F9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672FB1A4">
            <w:pPr>
              <w:pStyle w:val="12"/>
              <w:spacing w:before="69" w:line="219" w:lineRule="auto"/>
              <w:ind w:left="82"/>
              <w:jc w:val="both"/>
              <w:rPr>
                <w:rFonts w:hint="default"/>
                <w:lang w:val="en-US"/>
              </w:rPr>
            </w:pPr>
            <w:r>
              <w:rPr>
                <w:rFonts w:hint="eastAsia" w:ascii="宋体" w:hAnsi="宋体" w:eastAsia="宋体" w:cs="宋体"/>
                <w:bCs/>
                <w:sz w:val="24"/>
              </w:rPr>
              <w:t>★</w:t>
            </w:r>
            <w:r>
              <w:rPr>
                <w:rFonts w:hint="eastAsia" w:ascii="宋体" w:hAnsi="宋体" w:eastAsia="宋体" w:cs="宋体"/>
                <w:bCs/>
                <w:sz w:val="24"/>
                <w:lang w:val="en-US" w:eastAsia="zh-CN"/>
              </w:rPr>
              <w:t>功能用途：共14台血透机，</w:t>
            </w:r>
            <w:r>
              <w:rPr>
                <w:rFonts w:hint="eastAsia" w:ascii="宋体" w:hAnsi="宋体" w:eastAsia="宋体" w:cs="宋体"/>
                <w:sz w:val="24"/>
                <w:szCs w:val="24"/>
                <w:highlight w:val="none"/>
              </w:rPr>
              <w:t>用于血液透析、单纯超滤等治疗</w:t>
            </w:r>
          </w:p>
        </w:tc>
        <w:tc>
          <w:tcPr>
            <w:tcW w:w="1526" w:type="dxa"/>
            <w:vAlign w:val="center"/>
          </w:tcPr>
          <w:p w14:paraId="250EE57E">
            <w:pPr>
              <w:spacing w:line="360" w:lineRule="auto"/>
              <w:jc w:val="both"/>
              <w:rPr>
                <w:rFonts w:hint="eastAsia" w:ascii="宋体" w:hAnsi="宋体" w:eastAsia="宋体" w:cs="宋体"/>
                <w:sz w:val="24"/>
                <w:szCs w:val="24"/>
                <w:lang w:eastAsia="zh-CN"/>
              </w:rPr>
            </w:pPr>
          </w:p>
        </w:tc>
        <w:tc>
          <w:tcPr>
            <w:tcW w:w="2728" w:type="dxa"/>
            <w:vAlign w:val="top"/>
          </w:tcPr>
          <w:p w14:paraId="485F4917">
            <w:pPr>
              <w:pStyle w:val="12"/>
              <w:spacing w:before="244" w:line="220" w:lineRule="auto"/>
            </w:pPr>
          </w:p>
        </w:tc>
      </w:tr>
      <w:tr w14:paraId="4673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3CD63959">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highlight w:val="none"/>
                <w:lang w:val="en-US" w:eastAsia="zh-CN"/>
              </w:rPr>
            </w:pPr>
            <w:bookmarkStart w:id="0" w:name="OLE_LINK70"/>
            <w:r>
              <w:rPr>
                <w:rFonts w:hint="eastAsia" w:ascii="宋体" w:hAnsi="宋体" w:eastAsia="宋体" w:cs="宋体"/>
                <w:sz w:val="24"/>
                <w:szCs w:val="24"/>
                <w:highlight w:val="none"/>
              </w:rPr>
              <w:t>动脉压监测</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 -400mmHg～</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00mmHg，精度可达：±10 mmHg</w:t>
            </w:r>
            <w:bookmarkEnd w:id="0"/>
            <w:bookmarkStart w:id="1" w:name="OLE_LINK72"/>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静脉压监测</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 -400mmHg～</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00mmHg，精度可达: ±10 mmHg</w:t>
            </w:r>
            <w:bookmarkEnd w:id="1"/>
          </w:p>
        </w:tc>
        <w:tc>
          <w:tcPr>
            <w:tcW w:w="1526" w:type="dxa"/>
            <w:vAlign w:val="center"/>
          </w:tcPr>
          <w:p w14:paraId="222A256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11DDFC2">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47410010">
            <w:pPr>
              <w:spacing w:line="360" w:lineRule="auto"/>
              <w:jc w:val="both"/>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6CDC154B">
            <w:pPr>
              <w:pStyle w:val="12"/>
              <w:spacing w:before="68" w:line="219" w:lineRule="auto"/>
              <w:ind w:left="127"/>
            </w:pPr>
          </w:p>
        </w:tc>
      </w:tr>
      <w:tr w14:paraId="48F5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617D2F55">
            <w:pPr>
              <w:pStyle w:val="12"/>
              <w:spacing w:before="69" w:line="219" w:lineRule="auto"/>
              <w:jc w:val="both"/>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color w:val="auto"/>
                <w:sz w:val="24"/>
                <w:szCs w:val="24"/>
                <w:highlight w:val="none"/>
              </w:rPr>
              <w:t>跨膜压监测</w:t>
            </w:r>
            <w:r>
              <w:rPr>
                <w:rFonts w:hint="eastAsia" w:ascii="宋体" w:hAnsi="宋体" w:eastAsia="宋体" w:cs="宋体"/>
                <w:sz w:val="24"/>
                <w:szCs w:val="24"/>
                <w:highlight w:val="none"/>
                <w:lang w:val="en-US" w:eastAsia="zh-CN"/>
              </w:rPr>
              <w:t>覆盖</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100</w:t>
            </w:r>
            <w:r>
              <w:rPr>
                <w:rFonts w:hint="eastAsia" w:ascii="宋体" w:hAnsi="宋体" w:eastAsia="宋体" w:cs="宋体"/>
                <w:bCs/>
                <w:color w:val="auto"/>
                <w:sz w:val="24"/>
                <w:szCs w:val="24"/>
                <w:highlight w:val="none"/>
              </w:rPr>
              <w:t>mmHg～</w:t>
            </w:r>
            <w:r>
              <w:rPr>
                <w:rFonts w:hint="eastAsia" w:ascii="宋体" w:hAnsi="宋体" w:cs="宋体"/>
                <w:bCs/>
                <w:color w:val="auto"/>
                <w:sz w:val="24"/>
                <w:szCs w:val="24"/>
                <w:highlight w:val="none"/>
                <w:lang w:val="en-US" w:eastAsia="zh-CN"/>
              </w:rPr>
              <w:t>600</w:t>
            </w:r>
            <w:r>
              <w:rPr>
                <w:rFonts w:hint="eastAsia" w:ascii="宋体" w:hAnsi="宋体" w:eastAsia="宋体" w:cs="宋体"/>
                <w:bCs/>
                <w:color w:val="auto"/>
                <w:sz w:val="24"/>
                <w:szCs w:val="24"/>
                <w:highlight w:val="none"/>
              </w:rPr>
              <w:t>mmHg</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精度可达: ±10 mmHg</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透析液流量</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：100mL/min～</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00mL/min，精</w:t>
            </w:r>
            <w:r>
              <w:rPr>
                <w:rFonts w:hint="eastAsia" w:ascii="宋体" w:hAnsi="宋体" w:eastAsia="宋体" w:cs="宋体"/>
                <w:sz w:val="24"/>
                <w:szCs w:val="24"/>
                <w:highlight w:val="none"/>
                <w:lang w:val="en-US" w:eastAsia="zh-CN"/>
              </w:rPr>
              <w:t>度：±5％</w:t>
            </w:r>
          </w:p>
        </w:tc>
        <w:tc>
          <w:tcPr>
            <w:tcW w:w="1526" w:type="dxa"/>
            <w:vAlign w:val="center"/>
          </w:tcPr>
          <w:p w14:paraId="6CFD98DB">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33E70505">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D4D566B">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07FE6117">
            <w:pPr>
              <w:pStyle w:val="12"/>
              <w:spacing w:before="69" w:line="219" w:lineRule="auto"/>
              <w:ind w:left="197"/>
            </w:pPr>
          </w:p>
        </w:tc>
      </w:tr>
      <w:tr w14:paraId="38222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09A9E595">
            <w:pPr>
              <w:pStyle w:val="12"/>
              <w:spacing w:before="69" w:line="219" w:lineRule="auto"/>
              <w:jc w:val="both"/>
              <w:rPr>
                <w:rFonts w:hint="eastAsia" w:ascii="宋体" w:hAnsi="宋体" w:eastAsia="宋体" w:cs="宋体"/>
                <w:sz w:val="21"/>
                <w:szCs w:val="21"/>
                <w:highlight w:val="none"/>
                <w:lang w:val="en-US" w:eastAsia="zh-CN"/>
              </w:rPr>
            </w:pPr>
            <w:r>
              <w:rPr>
                <w:rFonts w:hint="eastAsia" w:ascii="Arial" w:hAnsi="Arial" w:eastAsia="Arial" w:cs="宋体"/>
                <w:snapToGrid w:val="0"/>
                <w:color w:val="000000"/>
                <w:kern w:val="0"/>
                <w:sz w:val="21"/>
                <w:szCs w:val="21"/>
                <w:highlight w:val="none"/>
                <w:lang w:val="en-US" w:eastAsia="zh-CN" w:bidi="ar-SA"/>
              </w:rPr>
              <w:t>3、</w:t>
            </w:r>
            <w:r>
              <w:rPr>
                <w:rFonts w:hint="eastAsia" w:ascii="宋体" w:hAnsi="宋体" w:eastAsia="宋体" w:cs="宋体"/>
                <w:sz w:val="24"/>
                <w:szCs w:val="24"/>
                <w:highlight w:val="none"/>
              </w:rPr>
              <w:t>透析液温度范围</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：33℃～40℃，精度±0.5℃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透析液电导率</w:t>
            </w:r>
            <w:r>
              <w:rPr>
                <w:rFonts w:hint="eastAsia" w:ascii="宋体" w:hAnsi="宋体" w:cs="宋体"/>
                <w:sz w:val="24"/>
                <w:szCs w:val="24"/>
                <w:highlight w:val="none"/>
                <w:lang w:val="en-US" w:eastAsia="zh-CN"/>
              </w:rPr>
              <w:t>可调范围</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 12mS/cm～1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mS/cm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精度:</w:t>
            </w:r>
            <w:bookmarkStart w:id="2" w:name="_GoBack"/>
            <w:bookmarkEnd w:id="2"/>
            <w:r>
              <w:rPr>
                <w:rFonts w:hint="eastAsia" w:ascii="宋体" w:hAnsi="宋体" w:eastAsia="宋体" w:cs="宋体"/>
                <w:sz w:val="24"/>
                <w:szCs w:val="24"/>
                <w:highlight w:val="none"/>
              </w:rPr>
              <w:t xml:space="preserve"> ±0.1 mS/cm</w:t>
            </w:r>
          </w:p>
        </w:tc>
        <w:tc>
          <w:tcPr>
            <w:tcW w:w="1526" w:type="dxa"/>
            <w:vAlign w:val="center"/>
          </w:tcPr>
          <w:p w14:paraId="2114E4B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108C959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3D189A66">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3465BF46">
            <w:pPr>
              <w:pStyle w:val="12"/>
              <w:spacing w:before="69" w:line="219" w:lineRule="auto"/>
              <w:ind w:left="197"/>
            </w:pPr>
          </w:p>
        </w:tc>
      </w:tr>
      <w:tr w14:paraId="4D683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66DF61A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4、</w:t>
            </w:r>
            <w:r>
              <w:rPr>
                <w:rFonts w:hint="eastAsia" w:ascii="宋体" w:hAnsi="宋体" w:eastAsia="宋体" w:cs="宋体"/>
                <w:sz w:val="24"/>
                <w:szCs w:val="24"/>
                <w:highlight w:val="none"/>
              </w:rPr>
              <w:t>血流量</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～600mL/min</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精度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±10%</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超滤控制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超滤率</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～5000mL/h</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肝素泵注入流量</w:t>
            </w:r>
            <w:r>
              <w:rPr>
                <w:rFonts w:hint="eastAsia" w:ascii="宋体" w:hAnsi="宋体" w:eastAsia="宋体" w:cs="宋体"/>
                <w:sz w:val="24"/>
                <w:szCs w:val="24"/>
                <w:highlight w:val="none"/>
                <w:lang w:val="en-US" w:eastAsia="zh-CN"/>
              </w:rPr>
              <w:t>覆盖</w:t>
            </w:r>
            <w:r>
              <w:rPr>
                <w:rFonts w:hint="eastAsia" w:ascii="宋体" w:hAnsi="宋体" w:eastAsia="宋体" w:cs="宋体"/>
                <w:sz w:val="24"/>
                <w:szCs w:val="24"/>
                <w:highlight w:val="none"/>
              </w:rPr>
              <w:t>：0～10ml/h</w:t>
            </w:r>
            <w:r>
              <w:rPr>
                <w:rFonts w:hint="eastAsia" w:ascii="宋体" w:hAnsi="宋体" w:cs="宋体"/>
                <w:sz w:val="24"/>
                <w:szCs w:val="24"/>
                <w:highlight w:val="none"/>
                <w:lang w:val="en-US" w:eastAsia="zh-CN"/>
              </w:rPr>
              <w:t xml:space="preserve"> </w:t>
            </w:r>
          </w:p>
        </w:tc>
        <w:tc>
          <w:tcPr>
            <w:tcW w:w="1526" w:type="dxa"/>
            <w:vAlign w:val="center"/>
          </w:tcPr>
          <w:p w14:paraId="76B7EE7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45650D1B">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90D57F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2B117224">
            <w:pPr>
              <w:pStyle w:val="12"/>
              <w:spacing w:before="69" w:line="219" w:lineRule="auto"/>
              <w:ind w:left="197"/>
            </w:pPr>
          </w:p>
        </w:tc>
      </w:tr>
      <w:tr w14:paraId="123A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3D8FE5B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sz w:val="21"/>
                <w:szCs w:val="21"/>
                <w:highlight w:val="none"/>
                <w:lang w:val="en-US" w:eastAsia="zh-CN"/>
              </w:rPr>
            </w:pPr>
            <w:r>
              <w:rPr>
                <w:rFonts w:hint="eastAsia" w:cs="宋体"/>
                <w:sz w:val="21"/>
                <w:szCs w:val="21"/>
                <w:highlight w:val="none"/>
                <w:lang w:val="en-US" w:eastAsia="zh-CN"/>
              </w:rPr>
              <w:t>5、</w:t>
            </w:r>
            <w:r>
              <w:rPr>
                <w:rFonts w:hint="eastAsia" w:ascii="宋体" w:hAnsi="宋体" w:eastAsia="宋体" w:cs="宋体"/>
                <w:sz w:val="24"/>
                <w:szCs w:val="24"/>
                <w:highlight w:val="none"/>
              </w:rPr>
              <w:t>气泡检测器：可监测＞0.02 mL 的气泡，可监测液面和累积气泡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漏血监测：可监测 ≤0.35mL/min 的漏血</w:t>
            </w:r>
          </w:p>
        </w:tc>
        <w:tc>
          <w:tcPr>
            <w:tcW w:w="1526" w:type="dxa"/>
            <w:vAlign w:val="center"/>
          </w:tcPr>
          <w:p w14:paraId="744D5159">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06EFD9A2">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0809998D">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08EA3E40">
            <w:pPr>
              <w:pStyle w:val="12"/>
              <w:spacing w:before="69" w:line="219" w:lineRule="auto"/>
              <w:ind w:left="197"/>
            </w:pPr>
          </w:p>
        </w:tc>
      </w:tr>
      <w:tr w14:paraId="0028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0E86ECBD">
            <w:pPr>
              <w:pStyle w:val="12"/>
              <w:spacing w:before="69" w:line="219" w:lineRule="auto"/>
              <w:jc w:val="both"/>
              <w:rPr>
                <w:rFonts w:hint="eastAsia" w:cs="宋体"/>
                <w:sz w:val="21"/>
                <w:szCs w:val="21"/>
                <w:highlight w:val="none"/>
                <w:lang w:val="en-US" w:eastAsia="zh-CN"/>
              </w:rPr>
            </w:pPr>
            <w:r>
              <w:rPr>
                <w:rFonts w:hint="eastAsia" w:ascii="Arial" w:hAnsi="Arial" w:eastAsia="Arial" w:cs="宋体"/>
                <w:snapToGrid w:val="0"/>
                <w:color w:val="000000"/>
                <w:kern w:val="0"/>
                <w:sz w:val="21"/>
                <w:szCs w:val="21"/>
                <w:highlight w:val="none"/>
                <w:lang w:val="en-US" w:eastAsia="zh-CN" w:bidi="ar-SA"/>
              </w:rPr>
              <w:t>6、</w:t>
            </w:r>
            <w:r>
              <w:rPr>
                <w:rFonts w:hint="eastAsia" w:ascii="宋体" w:hAnsi="宋体" w:eastAsia="宋体" w:cs="宋体"/>
                <w:bCs/>
                <w:color w:val="auto"/>
                <w:sz w:val="24"/>
                <w:szCs w:val="24"/>
                <w:highlight w:val="none"/>
              </w:rPr>
              <w:t>消毒功能：具有热消毒、化学消毒，热消毒最</w:t>
            </w:r>
            <w:r>
              <w:rPr>
                <w:rFonts w:hint="eastAsia" w:ascii="宋体" w:hAnsi="宋体" w:cs="宋体"/>
                <w:bCs/>
                <w:color w:val="auto"/>
                <w:sz w:val="24"/>
                <w:szCs w:val="24"/>
                <w:highlight w:val="none"/>
                <w:lang w:val="en-US" w:eastAsia="zh-CN"/>
              </w:rPr>
              <w:t>高</w:t>
            </w:r>
            <w:r>
              <w:rPr>
                <w:rFonts w:hint="eastAsia" w:ascii="宋体" w:hAnsi="宋体" w:eastAsia="宋体" w:cs="宋体"/>
                <w:bCs/>
                <w:color w:val="auto"/>
                <w:sz w:val="24"/>
                <w:szCs w:val="24"/>
                <w:highlight w:val="none"/>
              </w:rPr>
              <w:t>温度≥</w:t>
            </w:r>
            <w:r>
              <w:rPr>
                <w:rFonts w:hint="eastAsia" w:ascii="宋体" w:hAnsi="宋体" w:cs="宋体"/>
                <w:bCs/>
                <w:color w:val="auto"/>
                <w:sz w:val="24"/>
                <w:szCs w:val="24"/>
                <w:highlight w:val="none"/>
                <w:lang w:val="en-US" w:eastAsia="zh-CN"/>
              </w:rPr>
              <w:t>92℃</w:t>
            </w:r>
          </w:p>
        </w:tc>
        <w:tc>
          <w:tcPr>
            <w:tcW w:w="1526" w:type="dxa"/>
            <w:vAlign w:val="center"/>
          </w:tcPr>
          <w:p w14:paraId="3AD4FE53">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0756D26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47258F6A">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4C9747C4">
            <w:pPr>
              <w:pStyle w:val="12"/>
              <w:spacing w:before="69" w:line="219" w:lineRule="auto"/>
              <w:ind w:left="197"/>
            </w:pPr>
          </w:p>
        </w:tc>
      </w:tr>
      <w:tr w14:paraId="4180F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168DB2F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sz w:val="21"/>
                <w:szCs w:val="21"/>
                <w:highlight w:val="none"/>
                <w:lang w:val="en-US" w:eastAsia="zh-CN"/>
              </w:rPr>
            </w:pPr>
            <w:r>
              <w:rPr>
                <w:rFonts w:hint="eastAsia" w:cs="宋体"/>
                <w:sz w:val="21"/>
                <w:szCs w:val="21"/>
                <w:highlight w:val="none"/>
                <w:lang w:val="en-US" w:eastAsia="zh-CN"/>
              </w:rPr>
              <w:t>7、</w:t>
            </w:r>
            <w:r>
              <w:rPr>
                <w:rFonts w:hint="eastAsia" w:ascii="宋体" w:hAnsi="宋体" w:eastAsia="宋体" w:cs="Times New Roman"/>
                <w:bCs/>
                <w:sz w:val="24"/>
                <w:szCs w:val="24"/>
                <w:lang w:val="en-US" w:eastAsia="zh-CN"/>
              </w:rPr>
              <w:t>配备在线无创血压监</w:t>
            </w:r>
            <w:r>
              <w:rPr>
                <w:rFonts w:hint="eastAsia" w:ascii="宋体" w:hAnsi="宋体" w:eastAsia="宋体" w:cs="Times New Roman"/>
                <w:bCs/>
                <w:sz w:val="24"/>
                <w:szCs w:val="24"/>
              </w:rPr>
              <w:t>测</w:t>
            </w:r>
            <w:r>
              <w:rPr>
                <w:rFonts w:hint="eastAsia" w:ascii="宋体" w:hAnsi="宋体" w:eastAsia="宋体" w:cs="Times New Roman"/>
                <w:bCs/>
                <w:sz w:val="24"/>
                <w:szCs w:val="24"/>
                <w:lang w:val="en-US" w:eastAsia="zh-CN"/>
              </w:rPr>
              <w:t>模块</w:t>
            </w:r>
          </w:p>
        </w:tc>
        <w:tc>
          <w:tcPr>
            <w:tcW w:w="1526" w:type="dxa"/>
            <w:vAlign w:val="center"/>
          </w:tcPr>
          <w:p w14:paraId="08792873">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2F1767C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31014AF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78D60A80">
            <w:pPr>
              <w:pStyle w:val="12"/>
              <w:spacing w:before="69" w:line="219" w:lineRule="auto"/>
              <w:ind w:left="197"/>
            </w:pPr>
          </w:p>
        </w:tc>
      </w:tr>
      <w:tr w14:paraId="63A9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726EBFF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sz w:val="21"/>
                <w:szCs w:val="21"/>
                <w:highlight w:val="none"/>
                <w:lang w:val="en-US" w:eastAsia="zh-CN"/>
              </w:rPr>
            </w:pPr>
            <w:r>
              <w:rPr>
                <w:rFonts w:hint="eastAsia" w:cs="宋体"/>
                <w:sz w:val="21"/>
                <w:szCs w:val="21"/>
                <w:highlight w:val="none"/>
                <w:lang w:val="en-US" w:eastAsia="zh-CN"/>
              </w:rPr>
              <w:t>8、</w:t>
            </w:r>
            <w:r>
              <w:rPr>
                <w:rFonts w:hint="eastAsia" w:ascii="宋体" w:hAnsi="宋体" w:eastAsia="宋体" w:cs="Times New Roman"/>
                <w:bCs/>
                <w:sz w:val="24"/>
                <w:szCs w:val="24"/>
                <w:lang w:val="en-US" w:eastAsia="zh-CN"/>
              </w:rPr>
              <w:t>配备</w:t>
            </w:r>
            <w:r>
              <w:rPr>
                <w:rFonts w:hint="eastAsia" w:ascii="宋体" w:hAnsi="宋体" w:eastAsia="宋体" w:cs="Times New Roman"/>
                <w:bCs/>
                <w:sz w:val="24"/>
                <w:szCs w:val="24"/>
                <w:lang w:val="en-US" w:eastAsia="zh-CN"/>
              </w:rPr>
              <w:t>在线KT/V功</w:t>
            </w:r>
            <w:r>
              <w:rPr>
                <w:rFonts w:hint="eastAsia" w:ascii="宋体" w:hAnsi="宋体" w:eastAsia="宋体" w:cs="Times New Roman"/>
                <w:bCs/>
                <w:sz w:val="24"/>
                <w:szCs w:val="24"/>
              </w:rPr>
              <w:t>能</w:t>
            </w:r>
          </w:p>
        </w:tc>
        <w:tc>
          <w:tcPr>
            <w:tcW w:w="1526" w:type="dxa"/>
            <w:vAlign w:val="center"/>
          </w:tcPr>
          <w:p w14:paraId="6C8A4D98">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10BB591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1AAB15C5">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39186125">
            <w:pPr>
              <w:pStyle w:val="12"/>
              <w:spacing w:before="69" w:line="219" w:lineRule="auto"/>
              <w:ind w:left="197"/>
            </w:pPr>
          </w:p>
        </w:tc>
      </w:tr>
      <w:tr w14:paraId="7A4C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21FBF9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sz w:val="21"/>
                <w:szCs w:val="21"/>
                <w:highlight w:val="none"/>
                <w:lang w:val="en-US" w:eastAsia="zh-CN"/>
              </w:rPr>
            </w:pPr>
            <w:r>
              <w:rPr>
                <w:rFonts w:hint="eastAsia" w:ascii="宋体" w:hAnsi="宋体" w:eastAsia="宋体" w:cs="Times New Roman"/>
                <w:bCs/>
                <w:sz w:val="24"/>
                <w:szCs w:val="24"/>
                <w:lang w:val="en-US" w:eastAsia="zh-CN"/>
              </w:rPr>
              <w:t>9、配备</w:t>
            </w:r>
            <w:r>
              <w:rPr>
                <w:rFonts w:hint="eastAsia" w:ascii="宋体" w:hAnsi="宋体" w:eastAsia="宋体" w:cs="Times New Roman"/>
                <w:bCs/>
                <w:sz w:val="24"/>
                <w:szCs w:val="24"/>
                <w:lang w:val="en-US" w:eastAsia="zh-CN"/>
              </w:rPr>
              <w:t>血容量监测</w:t>
            </w:r>
            <w:r>
              <w:rPr>
                <w:rFonts w:hint="eastAsia" w:cs="宋体"/>
                <w:sz w:val="21"/>
                <w:szCs w:val="21"/>
                <w:highlight w:val="none"/>
                <w:lang w:val="en-US" w:eastAsia="zh-CN"/>
              </w:rPr>
              <w:t>装置</w:t>
            </w:r>
          </w:p>
        </w:tc>
        <w:tc>
          <w:tcPr>
            <w:tcW w:w="1526" w:type="dxa"/>
            <w:vAlign w:val="center"/>
          </w:tcPr>
          <w:p w14:paraId="49A2FA0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1DBCA8C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2726F06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00EAAC16">
            <w:pPr>
              <w:pStyle w:val="12"/>
              <w:spacing w:before="69" w:line="219" w:lineRule="auto"/>
              <w:ind w:left="197"/>
            </w:pPr>
          </w:p>
        </w:tc>
      </w:tr>
      <w:tr w14:paraId="647B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698FCE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sz w:val="21"/>
                <w:szCs w:val="21"/>
                <w:highlight w:val="none"/>
                <w:lang w:val="en-US" w:eastAsia="zh-CN"/>
              </w:rPr>
            </w:pPr>
            <w:r>
              <w:rPr>
                <w:rFonts w:hint="eastAsia" w:ascii="宋体" w:hAnsi="宋体" w:eastAsia="宋体" w:cs="Times New Roman"/>
                <w:bCs/>
                <w:sz w:val="24"/>
                <w:szCs w:val="24"/>
                <w:lang w:val="en-US" w:eastAsia="zh-CN"/>
              </w:rPr>
              <w:t>10、配备血温监测模块</w:t>
            </w:r>
          </w:p>
        </w:tc>
        <w:tc>
          <w:tcPr>
            <w:tcW w:w="1526" w:type="dxa"/>
            <w:vAlign w:val="center"/>
          </w:tcPr>
          <w:p w14:paraId="73A9C642">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49A3D4B5">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C80E72F">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77C3D5EE">
            <w:pPr>
              <w:pStyle w:val="12"/>
              <w:spacing w:before="69" w:line="219" w:lineRule="auto"/>
              <w:ind w:left="197"/>
            </w:pPr>
          </w:p>
        </w:tc>
      </w:tr>
      <w:tr w14:paraId="44655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6B2BF0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sz w:val="21"/>
                <w:szCs w:val="21"/>
                <w:highlight w:val="none"/>
                <w:lang w:val="en-US" w:eastAsia="zh-CN"/>
              </w:rPr>
            </w:pPr>
            <w:r>
              <w:rPr>
                <w:rFonts w:hint="eastAsia" w:cs="宋体"/>
                <w:sz w:val="21"/>
                <w:szCs w:val="21"/>
                <w:highlight w:val="none"/>
                <w:lang w:val="en-US" w:eastAsia="zh-CN"/>
              </w:rPr>
              <w:t>11、配备信息传输模块，对医院开放接口且报价要包含与信息系统对接的费用</w:t>
            </w:r>
          </w:p>
        </w:tc>
        <w:tc>
          <w:tcPr>
            <w:tcW w:w="1526" w:type="dxa"/>
            <w:vAlign w:val="center"/>
          </w:tcPr>
          <w:p w14:paraId="3ADFF48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2D9D7B2F">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7E9DEC68">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45A0A4CC">
            <w:pPr>
              <w:pStyle w:val="12"/>
              <w:spacing w:before="69" w:line="219" w:lineRule="auto"/>
              <w:ind w:left="197"/>
            </w:pPr>
          </w:p>
        </w:tc>
      </w:tr>
      <w:tr w14:paraId="57D7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245843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sz w:val="21"/>
                <w:szCs w:val="21"/>
                <w:highlight w:val="none"/>
                <w:lang w:val="en-US" w:eastAsia="zh-CN"/>
              </w:rPr>
            </w:pPr>
            <w:r>
              <w:rPr>
                <w:rFonts w:hint="eastAsia" w:cs="宋体"/>
                <w:sz w:val="21"/>
                <w:szCs w:val="21"/>
                <w:highlight w:val="none"/>
                <w:lang w:val="en-US" w:eastAsia="zh-CN"/>
              </w:rPr>
              <w:t>12、无需使用专机专用耗材</w:t>
            </w:r>
          </w:p>
        </w:tc>
        <w:tc>
          <w:tcPr>
            <w:tcW w:w="1526" w:type="dxa"/>
            <w:vAlign w:val="center"/>
          </w:tcPr>
          <w:p w14:paraId="7AE8E279">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7CA37DA1">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02E50CC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118862B6">
            <w:pPr>
              <w:pStyle w:val="12"/>
              <w:spacing w:before="69" w:line="219" w:lineRule="auto"/>
              <w:ind w:left="197"/>
            </w:pPr>
          </w:p>
        </w:tc>
      </w:tr>
      <w:tr w14:paraId="3B9F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6C088707">
            <w:pPr>
              <w:pStyle w:val="12"/>
              <w:spacing w:before="69" w:line="219" w:lineRule="auto"/>
              <w:jc w:val="both"/>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13、</w:t>
            </w:r>
            <w:r>
              <w:rPr>
                <w:rFonts w:hint="eastAsia" w:ascii="宋体" w:hAnsi="宋体" w:eastAsia="宋体" w:cs="宋体"/>
                <w:sz w:val="21"/>
                <w:szCs w:val="21"/>
                <w:highlight w:val="none"/>
                <w:lang w:val="en-US" w:eastAsia="zh-CN"/>
              </w:rPr>
              <w:t>除消耗品外，整机质保≥5年</w:t>
            </w:r>
          </w:p>
        </w:tc>
        <w:tc>
          <w:tcPr>
            <w:tcW w:w="1526" w:type="dxa"/>
            <w:vAlign w:val="center"/>
          </w:tcPr>
          <w:p w14:paraId="73AE5161">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495D512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2D5F7F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69B4744B">
            <w:pPr>
              <w:pStyle w:val="12"/>
              <w:spacing w:before="69" w:line="219" w:lineRule="auto"/>
              <w:ind w:left="197"/>
            </w:pPr>
          </w:p>
        </w:tc>
      </w:tr>
      <w:tr w14:paraId="08C33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512" w:type="dxa"/>
            <w:vAlign w:val="center"/>
          </w:tcPr>
          <w:p w14:paraId="2372E5A3">
            <w:pPr>
              <w:pStyle w:val="12"/>
              <w:spacing w:before="69" w:line="219" w:lineRule="auto"/>
              <w:ind w:left="82"/>
              <w:jc w:val="both"/>
              <w:rPr>
                <w:rFonts w:hint="default" w:cs="宋体"/>
                <w:sz w:val="21"/>
                <w:szCs w:val="21"/>
                <w:highlight w:val="none"/>
                <w:lang w:val="en-US" w:eastAsia="zh-CN"/>
              </w:rPr>
            </w:pPr>
            <w:r>
              <w:rPr>
                <w:rFonts w:hint="eastAsia" w:cs="宋体"/>
                <w:b/>
                <w:bCs/>
                <w:sz w:val="21"/>
                <w:szCs w:val="21"/>
                <w:highlight w:val="none"/>
                <w:lang w:val="en-US" w:eastAsia="zh-CN"/>
              </w:rPr>
              <w:t>供应商可在此列表最后添加除前面的需求以外自身品牌突出的优势或有特点的参数</w:t>
            </w:r>
          </w:p>
        </w:tc>
        <w:tc>
          <w:tcPr>
            <w:tcW w:w="1526" w:type="dxa"/>
            <w:vAlign w:val="center"/>
          </w:tcPr>
          <w:p w14:paraId="4E7270D5">
            <w:pPr>
              <w:spacing w:line="360" w:lineRule="auto"/>
              <w:jc w:val="both"/>
              <w:rPr>
                <w:rFonts w:hint="eastAsia" w:ascii="宋体" w:hAnsi="宋体" w:eastAsia="宋体" w:cs="宋体"/>
                <w:sz w:val="24"/>
                <w:szCs w:val="24"/>
                <w:lang w:eastAsia="zh-CN"/>
              </w:rPr>
            </w:pPr>
          </w:p>
        </w:tc>
        <w:tc>
          <w:tcPr>
            <w:tcW w:w="2728" w:type="dxa"/>
            <w:vAlign w:val="top"/>
          </w:tcPr>
          <w:p w14:paraId="67D5ECB9">
            <w:pPr>
              <w:pStyle w:val="12"/>
              <w:spacing w:before="69" w:line="219" w:lineRule="auto"/>
              <w:ind w:left="197"/>
            </w:pPr>
          </w:p>
        </w:tc>
      </w:tr>
    </w:tbl>
    <w:p w14:paraId="500EAE07">
      <w:pPr>
        <w:pStyle w:val="3"/>
        <w:spacing w:line="252" w:lineRule="auto"/>
      </w:pPr>
    </w:p>
    <w:p w14:paraId="606980C0">
      <w:pPr>
        <w:pStyle w:val="3"/>
        <w:spacing w:line="252" w:lineRule="auto"/>
      </w:pPr>
    </w:p>
    <w:p w14:paraId="2BAC115F">
      <w:pPr>
        <w:spacing w:before="319" w:line="219" w:lineRule="auto"/>
        <w:ind w:left="5460" w:leftChars="0" w:firstLine="0" w:firstLineChars="0"/>
      </w:pPr>
      <w:r>
        <w:rPr>
          <w:rFonts w:hint="eastAsia" w:ascii="宋体" w:hAnsi="宋体" w:eastAsia="宋体" w:cs="宋体"/>
          <w:spacing w:val="13"/>
          <w:sz w:val="32"/>
          <w:szCs w:val="32"/>
          <w:lang w:val="en-US" w:eastAsia="zh-CN"/>
        </w:rPr>
        <w:t>填写</w:t>
      </w:r>
      <w:r>
        <w:rPr>
          <w:rFonts w:ascii="宋体" w:hAnsi="宋体" w:eastAsia="宋体" w:cs="宋体"/>
          <w:spacing w:val="13"/>
          <w:sz w:val="32"/>
          <w:szCs w:val="32"/>
        </w:rPr>
        <w:t>日期：</w:t>
      </w:r>
      <w:r>
        <w:rPr>
          <w:rFonts w:hint="eastAsia" w:ascii="宋体" w:hAnsi="宋体" w:eastAsia="宋体" w:cs="宋体"/>
          <w:spacing w:val="13"/>
          <w:sz w:val="32"/>
          <w:szCs w:val="32"/>
          <w:u w:val="single" w:color="auto"/>
          <w:lang w:val="en-US" w:eastAsia="zh-CN"/>
        </w:rPr>
        <w:t xml:space="preserve">    </w:t>
      </w:r>
      <w:r>
        <w:rPr>
          <w:rFonts w:ascii="宋体" w:hAnsi="宋体" w:eastAsia="宋体" w:cs="宋体"/>
          <w:spacing w:val="13"/>
          <w:sz w:val="32"/>
          <w:szCs w:val="32"/>
          <w:u w:val="single" w:color="auto"/>
        </w:rPr>
        <w:t>年</w:t>
      </w:r>
      <w:r>
        <w:rPr>
          <w:rFonts w:hint="eastAsia" w:ascii="宋体" w:hAnsi="宋体" w:eastAsia="宋体" w:cs="宋体"/>
          <w:spacing w:val="13"/>
          <w:sz w:val="32"/>
          <w:szCs w:val="32"/>
          <w:u w:val="single" w:color="auto"/>
          <w:lang w:val="en-US" w:eastAsia="zh-CN"/>
        </w:rPr>
        <w:t xml:space="preserve">  </w:t>
      </w:r>
      <w:r>
        <w:rPr>
          <w:rFonts w:ascii="宋体" w:hAnsi="宋体" w:eastAsia="宋体" w:cs="宋体"/>
          <w:spacing w:val="13"/>
          <w:sz w:val="32"/>
          <w:szCs w:val="32"/>
          <w:u w:val="single" w:color="auto"/>
        </w:rPr>
        <w:t>月</w:t>
      </w:r>
      <w:r>
        <w:rPr>
          <w:rFonts w:hint="eastAsia" w:ascii="宋体" w:hAnsi="宋体" w:eastAsia="宋体" w:cs="宋体"/>
          <w:spacing w:val="13"/>
          <w:sz w:val="32"/>
          <w:szCs w:val="32"/>
          <w:u w:val="single" w:color="auto"/>
          <w:lang w:val="en-US" w:eastAsia="zh-CN"/>
        </w:rPr>
        <w:t xml:space="preserve">  </w:t>
      </w:r>
      <w:r>
        <w:rPr>
          <w:rFonts w:ascii="宋体" w:hAnsi="宋体" w:eastAsia="宋体" w:cs="宋体"/>
          <w:spacing w:val="13"/>
          <w:sz w:val="32"/>
          <w:szCs w:val="32"/>
          <w:u w:val="single" w:color="auto"/>
        </w:rPr>
        <w:t>日</w:t>
      </w:r>
    </w:p>
    <w:sectPr>
      <w:headerReference r:id="rId5" w:type="default"/>
      <w:pgSz w:w="11910" w:h="16850"/>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KSOF439EEF50">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792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8EA83"/>
    <w:multiLevelType w:val="singleLevel"/>
    <w:tmpl w:val="A478EA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784FFE"/>
    <w:rsid w:val="11EA1373"/>
    <w:rsid w:val="14486920"/>
    <w:rsid w:val="15B82B87"/>
    <w:rsid w:val="15DB004C"/>
    <w:rsid w:val="16BE293A"/>
    <w:rsid w:val="24274F00"/>
    <w:rsid w:val="24821A4E"/>
    <w:rsid w:val="25C42A83"/>
    <w:rsid w:val="25EB0CC9"/>
    <w:rsid w:val="27CE7F74"/>
    <w:rsid w:val="29952762"/>
    <w:rsid w:val="2DDF2392"/>
    <w:rsid w:val="2EF20488"/>
    <w:rsid w:val="35656C57"/>
    <w:rsid w:val="3DB30329"/>
    <w:rsid w:val="3EE3069F"/>
    <w:rsid w:val="57EB1350"/>
    <w:rsid w:val="581346E7"/>
    <w:rsid w:val="599F3559"/>
    <w:rsid w:val="5BED31C6"/>
    <w:rsid w:val="60E86BCA"/>
    <w:rsid w:val="62B23C37"/>
    <w:rsid w:val="69E441FA"/>
    <w:rsid w:val="6CF95187"/>
    <w:rsid w:val="73BB0416"/>
    <w:rsid w:val="74940C50"/>
    <w:rsid w:val="767015D1"/>
    <w:rsid w:val="770E11B9"/>
    <w:rsid w:val="779F6CE1"/>
    <w:rsid w:val="79D97390"/>
    <w:rsid w:val="7C461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ind w:left="72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qFormat/>
    <w:uiPriority w:val="0"/>
    <w:pPr>
      <w:spacing w:after="120"/>
      <w:ind w:left="420" w:leftChars="200" w:firstLine="420" w:firstLineChars="200"/>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qFormat/>
    <w:uiPriority w:val="0"/>
    <w:pPr>
      <w:spacing w:before="25" w:after="25" w:line="240" w:lineRule="auto"/>
      <w:ind w:firstLine="0"/>
      <w:jc w:val="left"/>
    </w:pPr>
    <w:rPr>
      <w:bCs/>
      <w:spacing w:val="10"/>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paragraph" w:customStyle="1" w:styleId="1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paragraph" w:styleId="15">
    <w:name w:val="List Paragraph"/>
    <w:basedOn w:val="1"/>
    <w:autoRedefine/>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955</Words>
  <Characters>996</Characters>
  <TotalTime>1</TotalTime>
  <ScaleCrop>false</ScaleCrop>
  <LinksUpToDate>false</LinksUpToDate>
  <CharactersWithSpaces>1013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2025-12-26T06:38:00Z</dcterms:created>
  <dc:creator>wyl</dc:creator>
  <cp:lastModifiedBy>机智的小罗罗</cp:lastModifiedBy>
  <cp:lastPrinted>2026-02-05T00:38:00Z</cp:lastPrinted>
  <dcterms:modified xsi:type="dcterms:W3CDTF">2026-04-19T10:12:55Z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2025-12-26T06:38:50Z</vt:filetime>
  </property>
  <property fmtid="{D5CDD505-2E9C-101B-9397-08002B2CF9AE}" pid="4" name="UsrData">
    <vt:lpwstr>694dbcf693e4d8001f24df45wl</vt:lpwstr>
  </property>
  <property fmtid="{D5CDD505-2E9C-101B-9397-08002B2CF9AE}" pid="5" name="KSOTemplateDocerSaveRecord">
    <vt:lpwstr>eyJoZGlkIjoiY2RkNzhlMTg4NTQyZGZlY2I3ODk0NjRiZjJkNjliNDkiLCJ1c2VySWQiOiI0Mjg0NjIzNzAifQ==</vt:lpwstr>
  </property>
  <property fmtid="{D5CDD505-2E9C-101B-9397-08002B2CF9AE}" pid="6" name="KSOProductBuildVer">
    <vt:lpwstr>2052-12.1.0.25865</vt:lpwstr>
  </property>
  <property fmtid="{D5CDD505-2E9C-101B-9397-08002B2CF9AE}" pid="7" name="ICV">
    <vt:lpwstr>9805FC6AD8BA4FF1813E3051EDAAB36E_13</vt:lpwstr>
  </property>
</Properties>
</file>